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August 9, 1933</w:t>
      </w:r>
    </w:p>
    <w:p w:rsidR="00000000" w:rsidDel="00000000" w:rsidP="00000000" w:rsidRDefault="00000000" w:rsidRPr="00000000" w14:paraId="00000002">
      <w:pPr>
        <w:rPr/>
      </w:pPr>
      <w:r w:rsidDel="00000000" w:rsidR="00000000" w:rsidRPr="00000000">
        <w:rPr>
          <w:rtl w:val="0"/>
        </w:rPr>
        <w:t xml:space="preserve">Last seen June 2, 2007</w:t>
      </w:r>
    </w:p>
    <w:p w:rsidR="00000000" w:rsidDel="00000000" w:rsidP="00000000" w:rsidRDefault="00000000" w:rsidRPr="00000000" w14:paraId="00000003">
      <w:pPr>
        <w:rPr/>
      </w:pPr>
      <w:r w:rsidDel="00000000" w:rsidR="00000000" w:rsidRPr="00000000">
        <w:rPr>
          <w:rtl w:val="0"/>
        </w:rPr>
        <w:t xml:space="preserve">Reported missing NA</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Hancock County Sheriff's Department</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Dora?</w:t>
      </w:r>
    </w:p>
    <w:p w:rsidR="00000000" w:rsidDel="00000000" w:rsidP="00000000" w:rsidRDefault="00000000" w:rsidRPr="00000000" w14:paraId="0000000A">
      <w:pPr>
        <w:rPr/>
      </w:pPr>
      <w:r w:rsidDel="00000000" w:rsidR="00000000" w:rsidRPr="00000000">
        <w:rPr>
          <w:rtl w:val="0"/>
        </w:rPr>
        <w:t xml:space="preserve">We do not know much about Dora before her disappearance. She was a widow who had recently moved in with her daughter.</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Villarrea-Tolx was last seen sitting on the back porch of her daughter's home in the 2300 block of South Brandywine Court in Greenfield, Indiana at 11:00 p.m. on June 2, 2007. She disappeared without her money or identification. She has never been heard from again.</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Villarrea-Tolx moved in with her daughter a week before her disappearance. She had previously lived in Florida with her husband, who had recently died and was buried in Florida. Authorities believe Villarrea-Tolx may have accepted a ride from a passing motorist near her daughter's home, and may be trying to get to Florida. It is uncharacteristic of her to leave without warning, or to be out of touch with her family. Her case remains unsolved.</w:t>
      </w:r>
    </w:p>
    <w:p w:rsidR="00000000" w:rsidDel="00000000" w:rsidP="00000000" w:rsidRDefault="00000000" w:rsidRPr="00000000" w14:paraId="00000011">
      <w:pPr>
        <w:rPr/>
      </w:pP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t xml:space="preserve">Dora’s Description</w:t>
      </w:r>
    </w:p>
    <w:p w:rsidR="00000000" w:rsidDel="00000000" w:rsidP="00000000" w:rsidRDefault="00000000" w:rsidRPr="00000000" w14:paraId="00000013">
      <w:pPr>
        <w:rPr/>
      </w:pPr>
      <w:r w:rsidDel="00000000" w:rsidR="00000000" w:rsidRPr="00000000">
        <w:rPr>
          <w:rtl w:val="0"/>
        </w:rPr>
        <w:t xml:space="preserve">Dora was 5’2, weighing 150-170 pounds when she disappeared. She is a Hispanic female with black hair and brown eyes. She was last seen wearing an orange shirt and shorts. She suffers from depression and dementia and may be withdrawn and confused as a result.</w:t>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Demographics</w:t>
      </w:r>
    </w:p>
    <w:p w:rsidR="00000000" w:rsidDel="00000000" w:rsidP="00000000" w:rsidRDefault="00000000" w:rsidRPr="00000000" w14:paraId="00000016">
      <w:pPr>
        <w:rPr/>
      </w:pPr>
      <w:r w:rsidDel="00000000" w:rsidR="00000000" w:rsidRPr="00000000">
        <w:rPr>
          <w:rtl w:val="0"/>
        </w:rPr>
        <w:t xml:space="preserve">Height: 5’2</w:t>
      </w:r>
    </w:p>
    <w:p w:rsidR="00000000" w:rsidDel="00000000" w:rsidP="00000000" w:rsidRDefault="00000000" w:rsidRPr="00000000" w14:paraId="00000017">
      <w:pPr>
        <w:rPr/>
      </w:pPr>
      <w:r w:rsidDel="00000000" w:rsidR="00000000" w:rsidRPr="00000000">
        <w:rPr>
          <w:rtl w:val="0"/>
        </w:rPr>
        <w:t xml:space="preserve">Weight: 150-170 lbs.</w:t>
      </w:r>
    </w:p>
    <w:p w:rsidR="00000000" w:rsidDel="00000000" w:rsidP="00000000" w:rsidRDefault="00000000" w:rsidRPr="00000000" w14:paraId="00000018">
      <w:pPr>
        <w:rPr/>
      </w:pPr>
      <w:r w:rsidDel="00000000" w:rsidR="00000000" w:rsidRPr="00000000">
        <w:rPr>
          <w:rtl w:val="0"/>
        </w:rPr>
        <w:t xml:space="preserve">Race: Hispanic</w:t>
      </w:r>
    </w:p>
    <w:p w:rsidR="00000000" w:rsidDel="00000000" w:rsidP="00000000" w:rsidRDefault="00000000" w:rsidRPr="00000000" w14:paraId="00000019">
      <w:pPr>
        <w:rPr/>
      </w:pPr>
      <w:r w:rsidDel="00000000" w:rsidR="00000000" w:rsidRPr="00000000">
        <w:rPr>
          <w:rtl w:val="0"/>
        </w:rPr>
        <w:t xml:space="preserve">Hair: Black</w:t>
      </w:r>
    </w:p>
    <w:p w:rsidR="00000000" w:rsidDel="00000000" w:rsidP="00000000" w:rsidRDefault="00000000" w:rsidRPr="00000000" w14:paraId="0000001A">
      <w:pPr>
        <w:rPr/>
      </w:pPr>
      <w:r w:rsidDel="00000000" w:rsidR="00000000" w:rsidRPr="00000000">
        <w:rPr>
          <w:rtl w:val="0"/>
        </w:rPr>
        <w:t xml:space="preserve">Eyes: Brown</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Clothing</w:t>
      </w:r>
    </w:p>
    <w:p w:rsidR="00000000" w:rsidDel="00000000" w:rsidP="00000000" w:rsidRDefault="00000000" w:rsidRPr="00000000" w14:paraId="0000001D">
      <w:pPr>
        <w:rPr/>
      </w:pPr>
      <w:r w:rsidDel="00000000" w:rsidR="00000000" w:rsidRPr="00000000">
        <w:rPr>
          <w:rtl w:val="0"/>
        </w:rPr>
        <w:t xml:space="preserve">Orange shirt</w:t>
      </w:r>
    </w:p>
    <w:p w:rsidR="00000000" w:rsidDel="00000000" w:rsidP="00000000" w:rsidRDefault="00000000" w:rsidRPr="00000000" w14:paraId="0000001E">
      <w:pPr>
        <w:rPr/>
      </w:pPr>
      <w:r w:rsidDel="00000000" w:rsidR="00000000" w:rsidRPr="00000000">
        <w:rPr>
          <w:rtl w:val="0"/>
        </w:rPr>
        <w:t xml:space="preserve">Shorts</w:t>
      </w:r>
    </w:p>
    <w:p w:rsidR="00000000" w:rsidDel="00000000" w:rsidP="00000000" w:rsidRDefault="00000000" w:rsidRPr="00000000" w14:paraId="0000001F">
      <w:pPr>
        <w:rPr/>
      </w:pP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t xml:space="preserve">Other</w:t>
      </w:r>
    </w:p>
    <w:p w:rsidR="00000000" w:rsidDel="00000000" w:rsidP="00000000" w:rsidRDefault="00000000" w:rsidRPr="00000000" w14:paraId="00000021">
      <w:pPr>
        <w:rPr/>
      </w:pPr>
      <w:r w:rsidDel="00000000" w:rsidR="00000000" w:rsidRPr="00000000">
        <w:rPr>
          <w:rtl w:val="0"/>
        </w:rPr>
        <w:t xml:space="preserve">Dementia</w:t>
      </w:r>
    </w:p>
    <w:p w:rsidR="00000000" w:rsidDel="00000000" w:rsidP="00000000" w:rsidRDefault="00000000" w:rsidRPr="00000000" w14:paraId="00000022">
      <w:pPr>
        <w:rPr/>
      </w:pPr>
      <w:r w:rsidDel="00000000" w:rsidR="00000000" w:rsidRPr="00000000">
        <w:rPr>
          <w:rtl w:val="0"/>
        </w:rPr>
        <w:t xml:space="preserve">Depression</w:t>
      </w:r>
    </w:p>
    <w:p w:rsidR="00000000" w:rsidDel="00000000" w:rsidP="00000000" w:rsidRDefault="00000000" w:rsidRPr="00000000" w14:paraId="00000023">
      <w:pPr>
        <w:rPr/>
      </w:pPr>
      <w:r w:rsidDel="00000000" w:rsidR="00000000" w:rsidRPr="00000000">
        <w:rPr>
          <w:rtl w:val="0"/>
        </w:rPr>
        <w:t xml:space="preserve"> </w:t>
      </w:r>
    </w:p>
    <w:p w:rsidR="00000000" w:rsidDel="00000000" w:rsidP="00000000" w:rsidRDefault="00000000" w:rsidRPr="00000000" w14:paraId="00000024">
      <w:pPr>
        <w:rPr/>
      </w:pPr>
      <w:r w:rsidDel="00000000" w:rsidR="00000000" w:rsidRPr="00000000">
        <w:rPr>
          <w:rtl w:val="0"/>
        </w:rPr>
        <w:t xml:space="preserve">Suspects</w:t>
      </w:r>
    </w:p>
    <w:p w:rsidR="00000000" w:rsidDel="00000000" w:rsidP="00000000" w:rsidRDefault="00000000" w:rsidRPr="00000000" w14:paraId="00000025">
      <w:pPr>
        <w:rPr/>
      </w:pPr>
      <w:r w:rsidDel="00000000" w:rsidR="00000000" w:rsidRPr="00000000">
        <w:rPr>
          <w:rtl w:val="0"/>
        </w:rPr>
        <w:t xml:space="preserve">NA</w:t>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