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April 18, 1947</w:t>
      </w:r>
    </w:p>
    <w:p w:rsidR="00000000" w:rsidDel="00000000" w:rsidP="00000000" w:rsidRDefault="00000000" w:rsidRPr="00000000" w14:paraId="00000002">
      <w:pPr>
        <w:rPr/>
      </w:pPr>
      <w:r w:rsidDel="00000000" w:rsidR="00000000" w:rsidRPr="00000000">
        <w:rPr>
          <w:rtl w:val="0"/>
        </w:rPr>
        <w:t xml:space="preserve">Last seen May 25, 2019</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Boonville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Donna?</w:t>
      </w:r>
    </w:p>
    <w:p w:rsidR="00000000" w:rsidDel="00000000" w:rsidP="00000000" w:rsidRDefault="00000000" w:rsidRPr="00000000" w14:paraId="0000000A">
      <w:pPr>
        <w:rPr/>
      </w:pPr>
      <w:r w:rsidDel="00000000" w:rsidR="00000000" w:rsidRPr="00000000">
        <w:rPr>
          <w:rtl w:val="0"/>
        </w:rPr>
        <w:t xml:space="preserve">Donna was a mother, who enjoyed walks. She had wandered away from her home before, but was always found close by.</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Donna was last known to be living with her son, Thomas R. Rainey Jr. She was seen on May 25th by a friend, and possibly on June 3rd by her ex-husband. It is unclear when she was last seen.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In August 2019, Rainey told his father that Donna had an aneurysm and died in a hospital. However, Donna’s daughters did not find any record of their mother’ death in any nearby hospital, after calling around. The daughter allegedly discovered that Rainey did not take his mother to the hospital and had told varying stories to neighbors and others. He told neighbors he had placed Donna in a nursing home.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Rachel Arnold, Donna’s daughter was told by Rainey that Donna was alive. Upon becoming upset, Arnold was told that Donna had been picked up by an old friend and had take a large sum of money and suitcase. In this version, Donna was happy and did not want to be found. He said he did not know where she was.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Rainey was allegedly given Donna’s home in exchange for hm taking care of her. Arnold states that her mother’s Alzheimer’s was getting worse, and she wanted to place her in a nursing home. Rainey allegedly refused.</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Police say Rainey has bee cooperative in the investigation but has not provided them much information. There has not been activity from her bank accounts. Arnold believes her mother is dead and that Rainey knows what happened.</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Donna’s Description</w:t>
      </w:r>
    </w:p>
    <w:p w:rsidR="00000000" w:rsidDel="00000000" w:rsidP="00000000" w:rsidRDefault="00000000" w:rsidRPr="00000000" w14:paraId="00000019">
      <w:pPr>
        <w:rPr/>
      </w:pPr>
      <w:r w:rsidDel="00000000" w:rsidR="00000000" w:rsidRPr="00000000">
        <w:rPr>
          <w:rtl w:val="0"/>
        </w:rPr>
        <w:t xml:space="preserve">Donna was 5’4, weighing 125 pounds at the time of her disappearance. She ha graying brown hair and hazel eyes. She wears glasses She suffered from Alzheimer’s disease.</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Demographics</w:t>
      </w:r>
    </w:p>
    <w:p w:rsidR="00000000" w:rsidDel="00000000" w:rsidP="00000000" w:rsidRDefault="00000000" w:rsidRPr="00000000" w14:paraId="0000001C">
      <w:pPr>
        <w:rPr/>
      </w:pPr>
      <w:r w:rsidDel="00000000" w:rsidR="00000000" w:rsidRPr="00000000">
        <w:rPr>
          <w:rtl w:val="0"/>
        </w:rPr>
        <w:t xml:space="preserve">Height: 5’4</w:t>
      </w:r>
    </w:p>
    <w:p w:rsidR="00000000" w:rsidDel="00000000" w:rsidP="00000000" w:rsidRDefault="00000000" w:rsidRPr="00000000" w14:paraId="0000001D">
      <w:pPr>
        <w:rPr/>
      </w:pPr>
      <w:r w:rsidDel="00000000" w:rsidR="00000000" w:rsidRPr="00000000">
        <w:rPr>
          <w:rtl w:val="0"/>
        </w:rPr>
        <w:t xml:space="preserve">Weight: 125</w:t>
      </w:r>
    </w:p>
    <w:p w:rsidR="00000000" w:rsidDel="00000000" w:rsidP="00000000" w:rsidRDefault="00000000" w:rsidRPr="00000000" w14:paraId="0000001E">
      <w:pPr>
        <w:rPr/>
      </w:pPr>
      <w:r w:rsidDel="00000000" w:rsidR="00000000" w:rsidRPr="00000000">
        <w:rPr>
          <w:rtl w:val="0"/>
        </w:rPr>
        <w:t xml:space="preserve">Race: White</w:t>
      </w:r>
    </w:p>
    <w:p w:rsidR="00000000" w:rsidDel="00000000" w:rsidP="00000000" w:rsidRDefault="00000000" w:rsidRPr="00000000" w14:paraId="0000001F">
      <w:pPr>
        <w:rPr/>
      </w:pPr>
      <w:r w:rsidDel="00000000" w:rsidR="00000000" w:rsidRPr="00000000">
        <w:rPr>
          <w:rtl w:val="0"/>
        </w:rPr>
        <w:t xml:space="preserve">Hair: Graying Brown</w:t>
      </w:r>
    </w:p>
    <w:p w:rsidR="00000000" w:rsidDel="00000000" w:rsidP="00000000" w:rsidRDefault="00000000" w:rsidRPr="00000000" w14:paraId="00000020">
      <w:pPr>
        <w:rPr/>
      </w:pPr>
      <w:r w:rsidDel="00000000" w:rsidR="00000000" w:rsidRPr="00000000">
        <w:rPr>
          <w:rtl w:val="0"/>
        </w:rPr>
        <w:t xml:space="preserve">Eyes: Hazel</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Clothing</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Other</w:t>
      </w:r>
    </w:p>
    <w:p w:rsidR="00000000" w:rsidDel="00000000" w:rsidP="00000000" w:rsidRDefault="00000000" w:rsidRPr="00000000" w14:paraId="00000026">
      <w:pPr>
        <w:rPr/>
      </w:pPr>
      <w:r w:rsidDel="00000000" w:rsidR="00000000" w:rsidRPr="00000000">
        <w:rPr>
          <w:rtl w:val="0"/>
        </w:rPr>
        <w:t xml:space="preserve">Wears eyeglasses</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Donna’s son, Thomas R. Rainey Jr.- provided varying stories about Donna’s whereabouts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